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E612" w14:textId="19E109E2" w:rsidR="000D59BC" w:rsidRDefault="00812F16" w:rsidP="00812F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PCLB029  Solar White LB</w:t>
      </w:r>
    </w:p>
    <w:p w14:paraId="7780890D" w14:textId="77777777" w:rsidR="00812F16" w:rsidRDefault="00812F16" w:rsidP="00812F16">
      <w:pPr>
        <w:jc w:val="center"/>
        <w:rPr>
          <w:sz w:val="28"/>
          <w:szCs w:val="28"/>
        </w:rPr>
      </w:pPr>
    </w:p>
    <w:p w14:paraId="2BF25CC1" w14:textId="202D2A12" w:rsidR="00812F16" w:rsidRDefault="003C5DF8" w:rsidP="00812F16">
      <w:r>
        <w:t>PCLB029 Solar White is a phthalate compliant, low bleed white ink designed for applications on cotton and cotton/polyester blends where moderate bleed resistance is required.  Solar White offers excellent opacity, fiber matte down, and hand feel.</w:t>
      </w:r>
    </w:p>
    <w:p w14:paraId="2DFBC831" w14:textId="77777777" w:rsidR="003C5DF8" w:rsidRDefault="003C5DF8" w:rsidP="00812F16"/>
    <w:p w14:paraId="3CE98D0E" w14:textId="737A8A91" w:rsidR="007B129E" w:rsidRPr="007B129E" w:rsidRDefault="007B129E" w:rsidP="00812F16">
      <w:pPr>
        <w:rPr>
          <w:b/>
          <w:bCs/>
          <w:u w:val="single"/>
        </w:rPr>
      </w:pPr>
      <w:r>
        <w:rPr>
          <w:b/>
          <w:bCs/>
          <w:u w:val="single"/>
        </w:rPr>
        <w:t>Highlights</w:t>
      </w:r>
    </w:p>
    <w:p w14:paraId="223C66BD" w14:textId="2AB0554D" w:rsidR="003C5DF8" w:rsidRDefault="003C5DF8" w:rsidP="00812F16">
      <w:r>
        <w:t>-Excellent opacity, coverage, and bright white</w:t>
      </w:r>
    </w:p>
    <w:p w14:paraId="305AEC52" w14:textId="2CE4F31D" w:rsidR="003C5DF8" w:rsidRDefault="003C5DF8" w:rsidP="00812F16">
      <w:r>
        <w:t>-Premium hand, drape, and fiber matte down</w:t>
      </w:r>
    </w:p>
    <w:p w14:paraId="11F5E94B" w14:textId="0328DFCF" w:rsidR="003C5DF8" w:rsidRDefault="003C5DF8" w:rsidP="00812F16">
      <w:r>
        <w:t>-Moderate bleed resistance on cotton/polyester blends</w:t>
      </w:r>
    </w:p>
    <w:p w14:paraId="7FBF5145" w14:textId="1CD29869" w:rsidR="003C5DF8" w:rsidRDefault="003C5DF8" w:rsidP="00812F16">
      <w:r>
        <w:t>-Commendable printability at a wide range of squeegee pressures</w:t>
      </w:r>
    </w:p>
    <w:p w14:paraId="34BA3FF0" w14:textId="667904F2" w:rsidR="003C5DF8" w:rsidRDefault="003C5DF8" w:rsidP="00812F16">
      <w:r>
        <w:t>-</w:t>
      </w:r>
      <w:r w:rsidR="007B129E">
        <w:t>Good for vector graphics and for fine mesh half tone graphics</w:t>
      </w:r>
    </w:p>
    <w:p w14:paraId="12CB224F" w14:textId="0878E5A0" w:rsidR="007B129E" w:rsidRDefault="007B129E" w:rsidP="00812F16">
      <w:r>
        <w:t>-Suitable for manual and automatic printing</w:t>
      </w:r>
    </w:p>
    <w:p w14:paraId="34643962" w14:textId="77777777" w:rsidR="007B129E" w:rsidRDefault="007B129E" w:rsidP="00812F16"/>
    <w:p w14:paraId="32D85F9C" w14:textId="7CA6150D" w:rsidR="007B129E" w:rsidRDefault="007B129E" w:rsidP="00812F16">
      <w:pPr>
        <w:rPr>
          <w:b/>
          <w:bCs/>
          <w:u w:val="single"/>
        </w:rPr>
      </w:pPr>
      <w:r>
        <w:rPr>
          <w:b/>
          <w:bCs/>
          <w:u w:val="single"/>
        </w:rPr>
        <w:t>Printing Tips</w:t>
      </w:r>
    </w:p>
    <w:p w14:paraId="4FBC4E0C" w14:textId="25DC8E38" w:rsidR="007B129E" w:rsidRDefault="007B129E" w:rsidP="00812F16">
      <w:r>
        <w:t>-Stir ink before printing</w:t>
      </w:r>
    </w:p>
    <w:p w14:paraId="19B0645F" w14:textId="609A1120" w:rsidR="007B129E" w:rsidRDefault="007B129E" w:rsidP="00812F16">
      <w:r>
        <w:t>-Use consistently tensioned mesh and sharp-edged squeegees for best results</w:t>
      </w:r>
    </w:p>
    <w:p w14:paraId="176F6024" w14:textId="7E7318FA" w:rsidR="007B129E" w:rsidRDefault="007B129E" w:rsidP="00812F16">
      <w:r>
        <w:t>-Assure a good ink deposit to maximize bleed resistance and film strength properties</w:t>
      </w:r>
    </w:p>
    <w:p w14:paraId="338C35F4" w14:textId="77777777" w:rsidR="007B129E" w:rsidRDefault="007B129E" w:rsidP="00812F16">
      <w:r>
        <w:t>-Solar White is a low bleed ink.  When printing on garments that contain certain dyes,</w:t>
      </w:r>
    </w:p>
    <w:p w14:paraId="458F91BB" w14:textId="77777777" w:rsidR="007B129E" w:rsidRDefault="007B129E" w:rsidP="00812F16">
      <w:r>
        <w:t xml:space="preserve"> pre-test for the potential of ghosting</w:t>
      </w:r>
    </w:p>
    <w:p w14:paraId="21FD981F" w14:textId="516865E2" w:rsidR="007B129E" w:rsidRDefault="007B129E" w:rsidP="00812F16">
      <w:r>
        <w:t>-Flash cure at 220</w:t>
      </w:r>
      <w:r w:rsidRPr="007B129E">
        <w:rPr>
          <w:vertAlign w:val="superscript"/>
        </w:rPr>
        <w:t>o</w:t>
      </w:r>
      <w:r>
        <w:t xml:space="preserve"> F for 2-3 seconds.  Ink should be just dry to the touch</w:t>
      </w:r>
    </w:p>
    <w:p w14:paraId="49852913" w14:textId="4A0A4787" w:rsidR="002A0AA9" w:rsidRDefault="007B129E" w:rsidP="00812F16">
      <w:r>
        <w:t>-Cure a</w:t>
      </w:r>
      <w:r w:rsidR="002A0AA9">
        <w:t>t</w:t>
      </w:r>
      <w:r>
        <w:t xml:space="preserve"> 260</w:t>
      </w:r>
      <w:r>
        <w:rPr>
          <w:vertAlign w:val="superscript"/>
        </w:rPr>
        <w:t xml:space="preserve">o </w:t>
      </w:r>
      <w:r>
        <w:t xml:space="preserve">F </w:t>
      </w:r>
      <w:r w:rsidR="002A0AA9">
        <w:t>– 320</w:t>
      </w:r>
      <w:r w:rsidR="002A0AA9">
        <w:rPr>
          <w:vertAlign w:val="superscript"/>
        </w:rPr>
        <w:t>o</w:t>
      </w:r>
      <w:r w:rsidR="002A0AA9">
        <w:t xml:space="preserve"> F </w:t>
      </w:r>
      <w:r>
        <w:t xml:space="preserve">for </w:t>
      </w:r>
      <w:r w:rsidR="002A0AA9">
        <w:t>up to</w:t>
      </w:r>
      <w:r>
        <w:t xml:space="preserve"> 60 seconds</w:t>
      </w:r>
      <w:r w:rsidR="002A0AA9">
        <w:t xml:space="preserve"> depending on oven temp</w:t>
      </w:r>
      <w:r w:rsidR="00082187">
        <w:t xml:space="preserve">, </w:t>
      </w:r>
      <w:r w:rsidR="003C1007">
        <w:t>belt speed, ink de</w:t>
      </w:r>
      <w:r w:rsidR="00082187">
        <w:t>posit, fabric</w:t>
      </w:r>
      <w:r>
        <w:t xml:space="preserve">.  </w:t>
      </w:r>
      <w:r w:rsidR="002A0AA9">
        <w:t>Can cure as low as 250</w:t>
      </w:r>
      <w:r w:rsidR="002A0AA9">
        <w:rPr>
          <w:vertAlign w:val="superscript"/>
        </w:rPr>
        <w:t>o</w:t>
      </w:r>
      <w:r w:rsidR="002A0AA9">
        <w:t xml:space="preserve"> F if cured for at least 90 seconds</w:t>
      </w:r>
    </w:p>
    <w:p w14:paraId="72B4F587" w14:textId="12DF4D3D" w:rsidR="002A0AA9" w:rsidRDefault="002A0AA9" w:rsidP="00812F16">
      <w:r>
        <w:t>-Suitable for use as an underbase or as a hi-lite white</w:t>
      </w:r>
    </w:p>
    <w:p w14:paraId="50C32808" w14:textId="77777777" w:rsidR="002A0AA9" w:rsidRDefault="002A0AA9" w:rsidP="00812F16"/>
    <w:p w14:paraId="5C804187" w14:textId="54FC067B" w:rsidR="002A0AA9" w:rsidRDefault="002A0AA9" w:rsidP="00812F16">
      <w:pPr>
        <w:rPr>
          <w:b/>
          <w:bCs/>
          <w:u w:val="single"/>
        </w:rPr>
      </w:pPr>
      <w:r>
        <w:rPr>
          <w:b/>
          <w:bCs/>
          <w:u w:val="single"/>
        </w:rPr>
        <w:t>Parameters</w:t>
      </w:r>
    </w:p>
    <w:p w14:paraId="61F21C84" w14:textId="43FF06DB" w:rsidR="002A0AA9" w:rsidRDefault="002A0AA9" w:rsidP="00812F16">
      <w:r>
        <w:t>-</w:t>
      </w:r>
      <w:r>
        <w:rPr>
          <w:b/>
          <w:bCs/>
        </w:rPr>
        <w:t xml:space="preserve">Fabric Types:  </w:t>
      </w:r>
      <w:r>
        <w:t>Cotton, cotton/poly blends</w:t>
      </w:r>
    </w:p>
    <w:p w14:paraId="64DEE552" w14:textId="272D46C6" w:rsidR="002A0AA9" w:rsidRDefault="002A0AA9" w:rsidP="00812F16">
      <w:pPr>
        <w:rPr>
          <w:vertAlign w:val="superscript"/>
          <w:lang w:val="fr-FR"/>
        </w:rPr>
      </w:pPr>
      <w:r w:rsidRPr="002A0AA9">
        <w:rPr>
          <w:b/>
          <w:bCs/>
          <w:lang w:val="fr-FR"/>
        </w:rPr>
        <w:t>-Mesh:</w:t>
      </w:r>
      <w:r w:rsidRPr="002A0AA9">
        <w:rPr>
          <w:lang w:val="fr-FR"/>
        </w:rPr>
        <w:t xml:space="preserve">  86-230 t/in (34-110 t/cm)</w:t>
      </w:r>
      <w:r>
        <w:rPr>
          <w:lang w:val="fr-FR"/>
        </w:rPr>
        <w:t xml:space="preserve">  Tension : 20-30 n/cm</w:t>
      </w:r>
      <w:r w:rsidR="0056288F">
        <w:rPr>
          <w:vertAlign w:val="superscript"/>
          <w:lang w:val="fr-FR"/>
        </w:rPr>
        <w:t>2</w:t>
      </w:r>
    </w:p>
    <w:p w14:paraId="30F990BC" w14:textId="57743686" w:rsidR="0056288F" w:rsidRPr="0056288F" w:rsidRDefault="0056288F" w:rsidP="00812F16">
      <w:r w:rsidRPr="0056288F">
        <w:rPr>
          <w:b/>
          <w:bCs/>
        </w:rPr>
        <w:t>-Squeegee:</w:t>
      </w:r>
      <w:r w:rsidRPr="0056288F">
        <w:t xml:space="preserve">  70-75 durometer, square, sharp</w:t>
      </w:r>
    </w:p>
    <w:p w14:paraId="258EACFD" w14:textId="30FF4E92" w:rsidR="0056288F" w:rsidRDefault="0056288F" w:rsidP="00812F16">
      <w:r w:rsidRPr="0056288F">
        <w:rPr>
          <w:b/>
          <w:bCs/>
        </w:rPr>
        <w:t>-A</w:t>
      </w:r>
      <w:r>
        <w:rPr>
          <w:b/>
          <w:bCs/>
        </w:rPr>
        <w:t>dditives:</w:t>
      </w:r>
      <w:r>
        <w:t xml:space="preserve">  If needed 1-2% Special Reducer</w:t>
      </w:r>
    </w:p>
    <w:p w14:paraId="4613522B" w14:textId="653ADB82" w:rsidR="0056288F" w:rsidRDefault="0056288F" w:rsidP="00812F16">
      <w:r w:rsidRPr="0056288F">
        <w:rPr>
          <w:b/>
          <w:bCs/>
        </w:rPr>
        <w:t>-Storage:</w:t>
      </w:r>
      <w:r w:rsidRPr="0056288F">
        <w:t xml:space="preserve">  65-90</w:t>
      </w:r>
      <w:r w:rsidRPr="0056288F">
        <w:rPr>
          <w:vertAlign w:val="superscript"/>
        </w:rPr>
        <w:t>o</w:t>
      </w:r>
      <w:r w:rsidRPr="0056288F">
        <w:t xml:space="preserve"> F (18-32</w:t>
      </w:r>
      <w:r w:rsidRPr="0056288F">
        <w:rPr>
          <w:vertAlign w:val="superscript"/>
        </w:rPr>
        <w:t>o</w:t>
      </w:r>
      <w:r w:rsidRPr="0056288F">
        <w:t xml:space="preserve"> C)  Avoid direct sunl</w:t>
      </w:r>
      <w:r>
        <w:t>ight</w:t>
      </w:r>
    </w:p>
    <w:p w14:paraId="1A59236C" w14:textId="74E59807" w:rsidR="0056288F" w:rsidRDefault="0056288F" w:rsidP="00812F16">
      <w:r>
        <w:rPr>
          <w:b/>
          <w:bCs/>
        </w:rPr>
        <w:t>-Clean Up:</w:t>
      </w:r>
      <w:r>
        <w:t xml:space="preserve">  Ink degradant, press wash, or odorless mineral spirits</w:t>
      </w:r>
    </w:p>
    <w:p w14:paraId="35A50F47" w14:textId="77777777" w:rsidR="0056288F" w:rsidRDefault="0056288F" w:rsidP="00812F16"/>
    <w:p w14:paraId="17E20B51" w14:textId="4B058765" w:rsidR="0056288F" w:rsidRDefault="0056288F" w:rsidP="00812F16">
      <w:r>
        <w:t>Available in 3 and 5 gallon pails, 30 gallon fibre and 50 gallon steel drums</w:t>
      </w:r>
    </w:p>
    <w:p w14:paraId="4EAA959D" w14:textId="77777777" w:rsidR="0056288F" w:rsidRDefault="0056288F" w:rsidP="00812F16"/>
    <w:p w14:paraId="62879743" w14:textId="2491B1C3" w:rsidR="0056288F" w:rsidRDefault="0056288F" w:rsidP="0056288F">
      <w:pPr>
        <w:jc w:val="both"/>
      </w:pPr>
      <w:r>
        <w:rPr>
          <w:sz w:val="20"/>
          <w:szCs w:val="20"/>
        </w:rPr>
        <w:t>*Always pretest ink and fabric under normal plant conditions before starting a production run.</w:t>
      </w:r>
    </w:p>
    <w:p w14:paraId="3FAE9C5A" w14:textId="77777777" w:rsidR="0056288F" w:rsidRPr="0056288F" w:rsidRDefault="0056288F" w:rsidP="00812F16"/>
    <w:p w14:paraId="72438AD8" w14:textId="3BFB8C39" w:rsidR="0056288F" w:rsidRPr="0056288F" w:rsidRDefault="0056288F" w:rsidP="00812F16"/>
    <w:p w14:paraId="2CCB23FD" w14:textId="77777777" w:rsidR="007B129E" w:rsidRPr="0056288F" w:rsidRDefault="007B129E" w:rsidP="00812F16"/>
    <w:p w14:paraId="44DF6092" w14:textId="77777777" w:rsidR="007B129E" w:rsidRPr="0056288F" w:rsidRDefault="007B129E" w:rsidP="00812F16"/>
    <w:p w14:paraId="4D66899F" w14:textId="77777777" w:rsidR="00812F16" w:rsidRPr="0056288F" w:rsidRDefault="00812F16" w:rsidP="000D59BC">
      <w:pPr>
        <w:rPr>
          <w:sz w:val="28"/>
          <w:szCs w:val="28"/>
        </w:rPr>
      </w:pPr>
    </w:p>
    <w:sectPr w:rsidR="00812F16" w:rsidRPr="0056288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0FDC1" w14:textId="77777777" w:rsidR="00EF610C" w:rsidRDefault="00EF610C">
      <w:r>
        <w:separator/>
      </w:r>
    </w:p>
  </w:endnote>
  <w:endnote w:type="continuationSeparator" w:id="0">
    <w:p w14:paraId="35A8108E" w14:textId="77777777" w:rsidR="00EF610C" w:rsidRDefault="00EF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DEFC" w14:textId="77777777" w:rsidR="00D70E2B" w:rsidRPr="00D70E2B" w:rsidRDefault="00AF248E" w:rsidP="00D70E2B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W6501 Design Dr Unit B</w:t>
    </w:r>
  </w:p>
  <w:p w14:paraId="79AA2E2E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smartTag w:uri="urn:schemas-microsoft-com:office:smarttags" w:element="place">
      <w:smartTag w:uri="urn:schemas-microsoft-com:office:smarttags" w:element="City">
        <w:r w:rsidRPr="00D70E2B">
          <w:rPr>
            <w:b/>
            <w:sz w:val="18"/>
            <w:szCs w:val="18"/>
          </w:rPr>
          <w:t>Greenville</w:t>
        </w:r>
      </w:smartTag>
      <w:r w:rsidRPr="00D70E2B">
        <w:rPr>
          <w:b/>
          <w:sz w:val="18"/>
          <w:szCs w:val="18"/>
        </w:rPr>
        <w:t xml:space="preserve">, </w:t>
      </w:r>
      <w:smartTag w:uri="urn:schemas-microsoft-com:office:smarttags" w:element="State">
        <w:r w:rsidRPr="00D70E2B">
          <w:rPr>
            <w:b/>
            <w:sz w:val="18"/>
            <w:szCs w:val="18"/>
          </w:rPr>
          <w:t>WI</w:t>
        </w:r>
      </w:smartTag>
      <w:r w:rsidRPr="00D70E2B">
        <w:rPr>
          <w:b/>
          <w:sz w:val="18"/>
          <w:szCs w:val="18"/>
        </w:rPr>
        <w:t xml:space="preserve">  </w:t>
      </w:r>
      <w:smartTag w:uri="urn:schemas-microsoft-com:office:smarttags" w:element="PostalCode">
        <w:r w:rsidRPr="00D70E2B">
          <w:rPr>
            <w:b/>
            <w:sz w:val="18"/>
            <w:szCs w:val="18"/>
          </w:rPr>
          <w:t>54942</w:t>
        </w:r>
      </w:smartTag>
    </w:smartTag>
  </w:p>
  <w:p w14:paraId="10BA833D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r w:rsidRPr="00D70E2B">
      <w:rPr>
        <w:b/>
        <w:sz w:val="18"/>
        <w:szCs w:val="18"/>
      </w:rPr>
      <w:t>920-202-3840  phone</w:t>
    </w:r>
  </w:p>
  <w:p w14:paraId="5E497D9F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r w:rsidRPr="00D70E2B">
      <w:rPr>
        <w:b/>
        <w:sz w:val="18"/>
        <w:szCs w:val="18"/>
      </w:rPr>
      <w:t>920-202-3843 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845F" w14:textId="77777777" w:rsidR="00EF610C" w:rsidRDefault="00EF610C">
      <w:r>
        <w:separator/>
      </w:r>
    </w:p>
  </w:footnote>
  <w:footnote w:type="continuationSeparator" w:id="0">
    <w:p w14:paraId="58F3072F" w14:textId="77777777" w:rsidR="00EF610C" w:rsidRDefault="00EF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E41E" w14:textId="77777777" w:rsidR="00D70E2B" w:rsidRDefault="00D70E2B" w:rsidP="00D70E2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</w:t>
    </w:r>
    <w:r w:rsidR="00172422">
      <w:rPr>
        <w:b/>
        <w:noProof/>
        <w:sz w:val="32"/>
        <w:szCs w:val="32"/>
      </w:rPr>
      <w:drawing>
        <wp:inline distT="0" distB="0" distL="0" distR="0" wp14:anchorId="74036556" wp14:editId="41537892">
          <wp:extent cx="3968496" cy="944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ktek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496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A7B58"/>
    <w:multiLevelType w:val="multilevel"/>
    <w:tmpl w:val="67CEE568"/>
    <w:lvl w:ilvl="0">
      <w:start w:val="92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40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7512"/>
      <w:numFmt w:val="decimal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86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3A"/>
    <w:rsid w:val="00036627"/>
    <w:rsid w:val="0006666D"/>
    <w:rsid w:val="00082187"/>
    <w:rsid w:val="000A406C"/>
    <w:rsid w:val="000D59BC"/>
    <w:rsid w:val="00172422"/>
    <w:rsid w:val="0023633A"/>
    <w:rsid w:val="00255461"/>
    <w:rsid w:val="00277631"/>
    <w:rsid w:val="002A0AA9"/>
    <w:rsid w:val="002B17CE"/>
    <w:rsid w:val="002B231B"/>
    <w:rsid w:val="0034616D"/>
    <w:rsid w:val="003C1007"/>
    <w:rsid w:val="003C5DF8"/>
    <w:rsid w:val="003F03D3"/>
    <w:rsid w:val="003F7CEF"/>
    <w:rsid w:val="0056193C"/>
    <w:rsid w:val="0056288F"/>
    <w:rsid w:val="00656986"/>
    <w:rsid w:val="006829EB"/>
    <w:rsid w:val="006E55D8"/>
    <w:rsid w:val="0072225F"/>
    <w:rsid w:val="007656A8"/>
    <w:rsid w:val="007973DB"/>
    <w:rsid w:val="007B129E"/>
    <w:rsid w:val="007C25E9"/>
    <w:rsid w:val="00806CC9"/>
    <w:rsid w:val="00812F16"/>
    <w:rsid w:val="008957E9"/>
    <w:rsid w:val="00907B38"/>
    <w:rsid w:val="00924461"/>
    <w:rsid w:val="00965881"/>
    <w:rsid w:val="00A92E1B"/>
    <w:rsid w:val="00AA4991"/>
    <w:rsid w:val="00AF248E"/>
    <w:rsid w:val="00B81C9B"/>
    <w:rsid w:val="00BC1641"/>
    <w:rsid w:val="00C56F45"/>
    <w:rsid w:val="00C955F7"/>
    <w:rsid w:val="00D66CBE"/>
    <w:rsid w:val="00D70E2B"/>
    <w:rsid w:val="00ED26B0"/>
    <w:rsid w:val="00EF610C"/>
    <w:rsid w:val="00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1CB44EE"/>
  <w15:chartTrackingRefBased/>
  <w15:docId w15:val="{02F1704E-85FB-4275-8314-61DE7AA4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63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3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 To: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 To:</dc:title>
  <dc:subject/>
  <dc:creator>Patrick Jarvis</dc:creator>
  <cp:keywords/>
  <cp:lastModifiedBy>Patrick Jarvis</cp:lastModifiedBy>
  <cp:revision>5</cp:revision>
  <cp:lastPrinted>2024-11-04T16:37:00Z</cp:lastPrinted>
  <dcterms:created xsi:type="dcterms:W3CDTF">2024-11-04T15:55:00Z</dcterms:created>
  <dcterms:modified xsi:type="dcterms:W3CDTF">2025-01-10T21:07:00Z</dcterms:modified>
</cp:coreProperties>
</file>